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2507C" w14:textId="0D795CB5" w:rsidR="00377F1E" w:rsidRPr="000A6431" w:rsidRDefault="000A6431" w:rsidP="008B1990">
      <w:pPr>
        <w:rPr>
          <w:b/>
          <w:bCs/>
        </w:rPr>
      </w:pPr>
      <w:r w:rsidRPr="000A6431">
        <w:rPr>
          <w:b/>
          <w:bCs/>
        </w:rPr>
        <w:t xml:space="preserve">Newsletter Content </w:t>
      </w:r>
      <w:r w:rsidR="00D8022F" w:rsidRPr="000A6431">
        <w:rPr>
          <w:b/>
          <w:bCs/>
        </w:rPr>
        <w:t>Scheuersaugmaschine SC</w:t>
      </w:r>
      <w:r w:rsidR="00721B43" w:rsidRPr="000A6431">
        <w:rPr>
          <w:b/>
          <w:bCs/>
        </w:rPr>
        <w:t>250</w:t>
      </w:r>
    </w:p>
    <w:p w14:paraId="65077BE9" w14:textId="7C4AD118" w:rsidR="008B1990" w:rsidRDefault="008B1990" w:rsidP="008B1990">
      <w:pPr>
        <w:rPr>
          <w:b/>
          <w:bCs/>
        </w:rPr>
      </w:pPr>
      <w:r>
        <w:rPr>
          <w:b/>
          <w:bCs/>
        </w:rPr>
        <w:t>Content #1</w:t>
      </w:r>
      <w:r w:rsidR="00F77A05">
        <w:rPr>
          <w:b/>
          <w:bCs/>
        </w:rPr>
        <w:t xml:space="preserve"> </w:t>
      </w:r>
    </w:p>
    <w:p w14:paraId="6B702116" w14:textId="358CA6F0" w:rsidR="00721B43" w:rsidRDefault="00721B43" w:rsidP="00721B43">
      <w:pPr>
        <w:spacing w:line="288" w:lineRule="auto"/>
        <w:ind w:right="-2"/>
        <w:rPr>
          <w:rFonts w:ascii="Helvetica" w:eastAsia="MS Mincho" w:hAnsi="Helvetica"/>
          <w:sz w:val="20"/>
          <w:szCs w:val="20"/>
        </w:rPr>
      </w:pPr>
      <w:r w:rsidRPr="00460748">
        <w:rPr>
          <w:rFonts w:ascii="Helvetica" w:eastAsia="MS Mincho" w:hAnsi="Helvetica"/>
          <w:sz w:val="20"/>
          <w:szCs w:val="20"/>
        </w:rPr>
        <w:t xml:space="preserve">Die kompakte </w:t>
      </w:r>
      <w:r w:rsidRPr="00460748">
        <w:rPr>
          <w:rFonts w:ascii="Helvetica" w:eastAsia="MS Mincho" w:hAnsi="Helvetica"/>
          <w:b/>
          <w:bCs/>
          <w:sz w:val="20"/>
          <w:szCs w:val="20"/>
        </w:rPr>
        <w:t xml:space="preserve">Scheuersaugmaschine </w:t>
      </w:r>
      <w:r>
        <w:rPr>
          <w:rFonts w:ascii="Helvetica" w:eastAsia="MS Mincho" w:hAnsi="Helvetica"/>
          <w:b/>
          <w:bCs/>
          <w:sz w:val="20"/>
          <w:szCs w:val="20"/>
        </w:rPr>
        <w:t xml:space="preserve">Nilfisk </w:t>
      </w:r>
      <w:r w:rsidRPr="00460748">
        <w:rPr>
          <w:rFonts w:ascii="Helvetica" w:eastAsia="MS Mincho" w:hAnsi="Helvetica"/>
          <w:b/>
          <w:bCs/>
          <w:sz w:val="20"/>
          <w:szCs w:val="20"/>
        </w:rPr>
        <w:t>SC250</w:t>
      </w:r>
      <w:r w:rsidRPr="00460748">
        <w:rPr>
          <w:rFonts w:ascii="Helvetica" w:eastAsia="MS Mincho" w:hAnsi="Helvetica"/>
          <w:sz w:val="20"/>
          <w:szCs w:val="20"/>
        </w:rPr>
        <w:t xml:space="preserve"> ist ein Allround-Talent, wenn es um die effiziente Reinigung von Hartböden geht. Ausgestattet mit Walzenbürsten erlaubt sie die Reinigung vorwärts und rückwärts und erreicht auch Ecken sowie Flächen unter Inventar.</w:t>
      </w:r>
    </w:p>
    <w:p w14:paraId="76DA8091" w14:textId="635AF29E" w:rsidR="00721B43" w:rsidRDefault="003357FE" w:rsidP="00721B43">
      <w:r>
        <w:t xml:space="preserve">Mit gerade einmal 66 Dezibel verbindet etwa die </w:t>
      </w:r>
      <w:r w:rsidRPr="00070B9E">
        <w:rPr>
          <w:b/>
          <w:bCs/>
        </w:rPr>
        <w:t>Nilfisk SC250</w:t>
      </w:r>
      <w:r>
        <w:t xml:space="preserve"> eine außergewöhnlich geringe Arbeitslautstärke mit hoher Leistung und Flexibilität. Die kompakte </w:t>
      </w:r>
      <w:r w:rsidRPr="00C725E9">
        <w:rPr>
          <w:b/>
          <w:bCs/>
        </w:rPr>
        <w:t xml:space="preserve">Scheuersaugmaschine </w:t>
      </w:r>
      <w:r>
        <w:t>erreicht auch enge, schwer zugängliche Bereiche und entfernt dabei selbst groben Schmutz wie Essensreste.</w:t>
      </w:r>
    </w:p>
    <w:p w14:paraId="0004AAE1" w14:textId="1692CB3E" w:rsidR="000B1B20" w:rsidRDefault="000B1B20" w:rsidP="000B1B20">
      <w:r>
        <w:t>Sie ist eine leichte und produktive Maschine mit geringem Geräuschpegel, die sich – da batteriebetrieben – auch für Reinigungsarbeiten tagsüber eignet.</w:t>
      </w:r>
      <w:r w:rsidR="008E41A3">
        <w:t xml:space="preserve"> Somit ist die SC250 eine </w:t>
      </w:r>
      <w:r>
        <w:t xml:space="preserve">attraktive Wahl für Geschäfte, Schulen, Restaurants, Cafés, Bäckereien, Fastfoodketten, Hotels, Reinigungsfirmen </w:t>
      </w:r>
      <w:proofErr w:type="spellStart"/>
      <w:r>
        <w:t>uvm</w:t>
      </w:r>
      <w:proofErr w:type="spellEnd"/>
      <w:r>
        <w:t>.</w:t>
      </w:r>
    </w:p>
    <w:p w14:paraId="6748FF49" w14:textId="77777777" w:rsidR="000B1B20" w:rsidRDefault="000B1B20" w:rsidP="000B1B20"/>
    <w:p w14:paraId="3BB7791F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Effektiv: Gleichzeitig kehren, scheuern und saugen.</w:t>
      </w:r>
    </w:p>
    <w:p w14:paraId="022BE7D9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Hohe Reinigungsleistung: 34 cm breite zylindrische Bürste oder Mikrofaserwalze</w:t>
      </w:r>
    </w:p>
    <w:p w14:paraId="1C13AE1C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Produktiv: Der 6 Liter fassende Frischwasser- und Schmutzwassertank ermöglicht eine Betriebsdauer bis zu 40 Minuten ohne Nachfüllen.</w:t>
      </w:r>
    </w:p>
    <w:p w14:paraId="49826937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Stark: 36 V-Lithiumbatterietechnik von Nilfisk</w:t>
      </w:r>
    </w:p>
    <w:p w14:paraId="4AD353D1" w14:textId="77777777" w:rsidR="008E41A3" w:rsidRDefault="008E41A3" w:rsidP="008E41A3">
      <w:pPr>
        <w:pStyle w:val="Listenabsatz"/>
        <w:numPr>
          <w:ilvl w:val="0"/>
          <w:numId w:val="1"/>
        </w:numPr>
      </w:pPr>
      <w:r>
        <w:t>Einfach</w:t>
      </w:r>
      <w:r w:rsidR="000B1B20">
        <w:t xml:space="preserve"> zu bedienen: Der ergonomische Schubbügel lässt sich auf verschiedene Positionen einstellen, frei beweglich verwenden oder zur Aufbewahrung einklappen.</w:t>
      </w:r>
    </w:p>
    <w:p w14:paraId="2548481F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Intuitiv und selbsterklärend: Informatives Display am Schubbügel.</w:t>
      </w:r>
    </w:p>
    <w:p w14:paraId="5C9D628A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 xml:space="preserve">Einfache Steuerung: Die </w:t>
      </w:r>
      <w:proofErr w:type="spellStart"/>
      <w:r>
        <w:t>OneTouch</w:t>
      </w:r>
      <w:proofErr w:type="spellEnd"/>
      <w:r>
        <w:t>-Funktion aktiviert alle voreingestellten Funktionen, und Berührungssensoren im Schubbügel sorgen für eine leichte Bedienung.</w:t>
      </w:r>
    </w:p>
    <w:p w14:paraId="0DB7638D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Reinigen ohne Unterbrechung: Die zwei Frischwassereinstellungen können bei laufendem Betrieb geändert werden.</w:t>
      </w:r>
    </w:p>
    <w:p w14:paraId="2AEB0F4C" w14:textId="77777777" w:rsidR="008E41A3" w:rsidRDefault="000B1B20" w:rsidP="008E41A3">
      <w:pPr>
        <w:pStyle w:val="Listenabsatz"/>
        <w:numPr>
          <w:ilvl w:val="0"/>
          <w:numId w:val="1"/>
        </w:numPr>
      </w:pPr>
      <w:r>
        <w:t>Sicher: Trockenlaufschutz und Warnsignal bei leerem Tank.</w:t>
      </w:r>
    </w:p>
    <w:p w14:paraId="41726CA9" w14:textId="77777777" w:rsidR="008E41A3" w:rsidRDefault="008E41A3" w:rsidP="008E41A3">
      <w:pPr>
        <w:pStyle w:val="Listenabsatz"/>
        <w:numPr>
          <w:ilvl w:val="0"/>
          <w:numId w:val="1"/>
        </w:numPr>
      </w:pPr>
      <w:r>
        <w:t>K</w:t>
      </w:r>
      <w:r w:rsidR="000B1B20">
        <w:t>omfortabel: Dank kompakter Bauform und geringem Gewicht leicht zu transportieren und zu bewegen.</w:t>
      </w:r>
    </w:p>
    <w:p w14:paraId="7B29A13F" w14:textId="0F5816E1" w:rsidR="00D8022F" w:rsidRPr="00503C50" w:rsidRDefault="000B1B20" w:rsidP="008E41A3">
      <w:pPr>
        <w:pStyle w:val="Listenabsatz"/>
        <w:numPr>
          <w:ilvl w:val="0"/>
          <w:numId w:val="1"/>
        </w:numPr>
      </w:pPr>
      <w:r>
        <w:t>Zubehör: Eine Microfaserwalze rundet die Einsatzmöglichkeiten ab (keine Kehrfunktion).</w:t>
      </w:r>
    </w:p>
    <w:sectPr w:rsidR="00D8022F" w:rsidRPr="00503C50" w:rsidSect="00503C50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238CE" w14:textId="77777777" w:rsidR="008B1990" w:rsidRDefault="008B1990" w:rsidP="008B1990">
      <w:pPr>
        <w:spacing w:after="0" w:line="240" w:lineRule="auto"/>
      </w:pPr>
      <w:r>
        <w:separator/>
      </w:r>
    </w:p>
  </w:endnote>
  <w:endnote w:type="continuationSeparator" w:id="0">
    <w:p w14:paraId="6FD0E852" w14:textId="77777777" w:rsidR="008B1990" w:rsidRDefault="008B1990" w:rsidP="008B1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D5000" w14:textId="77777777" w:rsidR="008B1990" w:rsidRDefault="008B1990" w:rsidP="008B1990">
      <w:pPr>
        <w:spacing w:after="0" w:line="240" w:lineRule="auto"/>
      </w:pPr>
      <w:r>
        <w:separator/>
      </w:r>
    </w:p>
  </w:footnote>
  <w:footnote w:type="continuationSeparator" w:id="0">
    <w:p w14:paraId="42306B9F" w14:textId="77777777" w:rsidR="008B1990" w:rsidRDefault="008B1990" w:rsidP="008B1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767AB"/>
    <w:multiLevelType w:val="hybridMultilevel"/>
    <w:tmpl w:val="3C9454A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4C3D5E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1933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90"/>
    <w:rsid w:val="00070B9E"/>
    <w:rsid w:val="000A5C10"/>
    <w:rsid w:val="000A6431"/>
    <w:rsid w:val="000B1B20"/>
    <w:rsid w:val="001845B0"/>
    <w:rsid w:val="00202508"/>
    <w:rsid w:val="00326B53"/>
    <w:rsid w:val="0032760B"/>
    <w:rsid w:val="003357FE"/>
    <w:rsid w:val="00377F1E"/>
    <w:rsid w:val="00384180"/>
    <w:rsid w:val="00495C7B"/>
    <w:rsid w:val="00503C50"/>
    <w:rsid w:val="0058759E"/>
    <w:rsid w:val="005D0E54"/>
    <w:rsid w:val="005D2C9B"/>
    <w:rsid w:val="00651F1F"/>
    <w:rsid w:val="00677CCA"/>
    <w:rsid w:val="00696779"/>
    <w:rsid w:val="006A6037"/>
    <w:rsid w:val="006D2515"/>
    <w:rsid w:val="006F24D0"/>
    <w:rsid w:val="00721B43"/>
    <w:rsid w:val="007347AC"/>
    <w:rsid w:val="007F01D1"/>
    <w:rsid w:val="00802BAE"/>
    <w:rsid w:val="008B1990"/>
    <w:rsid w:val="008E41A3"/>
    <w:rsid w:val="009F6C34"/>
    <w:rsid w:val="00A12657"/>
    <w:rsid w:val="00A8309C"/>
    <w:rsid w:val="00AB47D8"/>
    <w:rsid w:val="00AD4D05"/>
    <w:rsid w:val="00B02DCF"/>
    <w:rsid w:val="00B33974"/>
    <w:rsid w:val="00B462F3"/>
    <w:rsid w:val="00BF54EA"/>
    <w:rsid w:val="00C60C3A"/>
    <w:rsid w:val="00C725E9"/>
    <w:rsid w:val="00C73DA8"/>
    <w:rsid w:val="00CB7225"/>
    <w:rsid w:val="00D10610"/>
    <w:rsid w:val="00D8022F"/>
    <w:rsid w:val="00DB5B78"/>
    <w:rsid w:val="00E27689"/>
    <w:rsid w:val="00E45615"/>
    <w:rsid w:val="00EF422F"/>
    <w:rsid w:val="00F61B91"/>
    <w:rsid w:val="00F72F28"/>
    <w:rsid w:val="00F77A05"/>
    <w:rsid w:val="00FC3EE1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C6972"/>
  <w15:chartTrackingRefBased/>
  <w15:docId w15:val="{2E90A0DD-42D5-45E6-9035-0E898702A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E45615"/>
    <w:rPr>
      <w:b/>
      <w:bCs/>
    </w:rPr>
  </w:style>
  <w:style w:type="paragraph" w:styleId="Listenabsatz">
    <w:name w:val="List Paragraph"/>
    <w:basedOn w:val="Standard"/>
    <w:uiPriority w:val="34"/>
    <w:qFormat/>
    <w:rsid w:val="008E4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7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EEB44-599F-46BB-808F-5AD803FB3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Ruetzel</dc:creator>
  <cp:keywords/>
  <dc:description/>
  <cp:lastModifiedBy>Jasmin Ruetzel</cp:lastModifiedBy>
  <cp:revision>4</cp:revision>
  <dcterms:created xsi:type="dcterms:W3CDTF">2022-03-18T06:43:00Z</dcterms:created>
  <dcterms:modified xsi:type="dcterms:W3CDTF">2023-02-10T07:59:00Z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2022-03-10T10:23:57Z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712403dd-56dc-49ee-ac77-2e0596b4cb3b</vt:lpwstr>
  </property>
  <property fmtid="{D5CDD505-2E9C-101B-9397-08002B2CF9AE}" pid="8" name="MSIP_Label_8af657d4-2045-4871-9872-e323e3545d60_ContentBits">
    <vt:lpwstr>0</vt:lpwstr>
  </property>
</Properties>
</file>